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C5" w:rsidRPr="000E713C" w:rsidRDefault="00E61EC5" w:rsidP="00E61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0E713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Instituto de Órganos Históricos de Oaxaca A.C.</w:t>
      </w:r>
    </w:p>
    <w:p w:rsidR="00E61EC5" w:rsidRPr="000E713C" w:rsidRDefault="00E61EC5" w:rsidP="00E61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0E713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DUODÉCIMO FESTIVAL INTERNACIONAL </w:t>
      </w:r>
      <w:r w:rsidRPr="000E713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br/>
        <w:t>DE ÓRGANO Y MÚSICA ANTIGUA</w:t>
      </w:r>
      <w:r w:rsidRPr="000E713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br/>
        <w:t>OAXACA, MÉXICO</w:t>
      </w:r>
    </w:p>
    <w:p w:rsidR="00E61EC5" w:rsidRPr="000E713C" w:rsidRDefault="006F7448" w:rsidP="00E61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 xml:space="preserve">TEMPLO DE </w:t>
      </w:r>
      <w:r w:rsidR="00E61EC5" w:rsidRPr="000E713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SANTA MARÍA DE LA</w:t>
      </w:r>
      <w:r w:rsidR="00276F30" w:rsidRPr="00276F30">
        <w:rPr>
          <w:rFonts w:ascii="Times New Roman" w:hAnsi="Times New Roman" w:cs="Arial"/>
          <w:b/>
          <w:sz w:val="28"/>
          <w:szCs w:val="28"/>
          <w:lang w:eastAsia="es-ES"/>
        </w:rPr>
        <w:t xml:space="preserve"> </w:t>
      </w:r>
      <w:r w:rsidR="00276F30" w:rsidRPr="00276F30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ASUNCIÓN TLAXIACO</w:t>
      </w:r>
    </w:p>
    <w:p w:rsidR="00E61EC5" w:rsidRDefault="00E61EC5" w:rsidP="00E61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E61EC5" w:rsidRDefault="00E61EC5" w:rsidP="00E61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MX"/>
        </w:rPr>
      </w:pPr>
      <w:r w:rsidRPr="00E61EC5">
        <w:rPr>
          <w:rFonts w:ascii="Times New Roman" w:eastAsia="Times New Roman" w:hAnsi="Times New Roman" w:cs="Times New Roman"/>
          <w:b/>
          <w:lang w:eastAsia="es-MX"/>
        </w:rPr>
        <w:t>RICARDO RAMIREZ,</w:t>
      </w:r>
      <w:r>
        <w:rPr>
          <w:rFonts w:ascii="Times New Roman" w:eastAsia="Times New Roman" w:hAnsi="Times New Roman" w:cs="Times New Roman"/>
          <w:b/>
          <w:lang w:eastAsia="es-MX"/>
        </w:rPr>
        <w:t xml:space="preserve"> </w:t>
      </w:r>
      <w:r w:rsidRPr="00E61EC5">
        <w:rPr>
          <w:rFonts w:ascii="Times New Roman" w:eastAsia="Times New Roman" w:hAnsi="Times New Roman" w:cs="Times New Roman"/>
          <w:b/>
          <w:lang w:eastAsia="es-MX"/>
        </w:rPr>
        <w:t>LAURA CARRASCO, MICHAEL BARONE,</w:t>
      </w:r>
    </w:p>
    <w:p w:rsidR="00E61EC5" w:rsidRPr="00E61EC5" w:rsidRDefault="00E61EC5" w:rsidP="00E61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es-MX"/>
        </w:rPr>
      </w:pPr>
      <w:r w:rsidRPr="006F7448">
        <w:rPr>
          <w:rFonts w:ascii="Times New Roman" w:eastAsia="Times New Roman" w:hAnsi="Times New Roman" w:cs="Times New Roman"/>
          <w:b/>
          <w:lang w:eastAsia="es-MX"/>
        </w:rPr>
        <w:t xml:space="preserve"> </w:t>
      </w:r>
      <w:r w:rsidRPr="00E61EC5">
        <w:rPr>
          <w:rFonts w:ascii="Times New Roman" w:eastAsia="Times New Roman" w:hAnsi="Times New Roman" w:cs="Times New Roman"/>
          <w:b/>
          <w:lang w:val="en-US" w:eastAsia="es-MX"/>
        </w:rPr>
        <w:t>JAN WILLEM JANSEN, DAVID FURNISS</w:t>
      </w:r>
      <w:r>
        <w:rPr>
          <w:rFonts w:ascii="Times New Roman" w:eastAsia="Times New Roman" w:hAnsi="Times New Roman" w:cs="Times New Roman"/>
          <w:b/>
          <w:lang w:val="en-US" w:eastAsia="es-MX"/>
        </w:rPr>
        <w:t xml:space="preserve">, </w:t>
      </w:r>
      <w:r w:rsidRPr="00E61EC5">
        <w:rPr>
          <w:rFonts w:ascii="Times New Roman" w:eastAsia="Times New Roman" w:hAnsi="Times New Roman" w:cs="Times New Roman"/>
          <w:b/>
          <w:lang w:val="en-US" w:eastAsia="es-MX"/>
        </w:rPr>
        <w:t>ÓRGANO</w:t>
      </w:r>
    </w:p>
    <w:p w:rsidR="00E61EC5" w:rsidRPr="00E61EC5" w:rsidRDefault="00E61EC5" w:rsidP="00E61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</w:pPr>
    </w:p>
    <w:p w:rsidR="00E61EC5" w:rsidRPr="000E713C" w:rsidRDefault="00E61EC5" w:rsidP="00E61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Lunes</w:t>
      </w:r>
      <w:r w:rsidRPr="000E71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0E71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febrero, 2018</w:t>
      </w: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D78" w:rsidRDefault="00435D78" w:rsidP="00E6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EC5">
        <w:rPr>
          <w:rFonts w:ascii="Times New Roman" w:hAnsi="Times New Roman" w:cs="Times New Roman"/>
          <w:sz w:val="24"/>
          <w:szCs w:val="24"/>
        </w:rPr>
        <w:t xml:space="preserve">Tiento de mano izquierda en 3 tono              </w:t>
      </w:r>
      <w:r w:rsidR="00276F3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61EC5">
        <w:rPr>
          <w:rFonts w:ascii="Times New Roman" w:hAnsi="Times New Roman" w:cs="Times New Roman"/>
          <w:sz w:val="24"/>
          <w:szCs w:val="24"/>
        </w:rPr>
        <w:t xml:space="preserve">   Juan </w:t>
      </w:r>
      <w:proofErr w:type="spellStart"/>
      <w:r w:rsidRPr="00E61EC5">
        <w:rPr>
          <w:rFonts w:ascii="Times New Roman" w:hAnsi="Times New Roman" w:cs="Times New Roman"/>
          <w:sz w:val="24"/>
          <w:szCs w:val="24"/>
        </w:rPr>
        <w:t>Cabanilles</w:t>
      </w:r>
      <w:proofErr w:type="spellEnd"/>
      <w:r w:rsidRPr="00E61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76F3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61EC5">
        <w:rPr>
          <w:rFonts w:ascii="Times New Roman" w:hAnsi="Times New Roman" w:cs="Times New Roman"/>
          <w:sz w:val="24"/>
          <w:szCs w:val="24"/>
        </w:rPr>
        <w:t>(1644 – 1712)</w:t>
      </w: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EC5">
        <w:rPr>
          <w:rFonts w:ascii="Times New Roman" w:hAnsi="Times New Roman" w:cs="Times New Roman"/>
          <w:sz w:val="24"/>
          <w:szCs w:val="24"/>
        </w:rPr>
        <w:t>Preludio sobre "Viva Jesús, Mi Amor”     </w:t>
      </w:r>
      <w:r w:rsidR="00276F3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61EC5">
        <w:rPr>
          <w:rFonts w:ascii="Times New Roman" w:hAnsi="Times New Roman" w:cs="Times New Roman"/>
          <w:sz w:val="24"/>
          <w:szCs w:val="24"/>
        </w:rPr>
        <w:t xml:space="preserve"> H. Ricardo </w:t>
      </w:r>
      <w:r w:rsidR="00276F30" w:rsidRPr="00E61EC5">
        <w:rPr>
          <w:rFonts w:ascii="Times New Roman" w:hAnsi="Times New Roman" w:cs="Times New Roman"/>
          <w:sz w:val="24"/>
          <w:szCs w:val="24"/>
        </w:rPr>
        <w:t>Ramírez</w:t>
      </w: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D78" w:rsidRDefault="00435D78" w:rsidP="00276F3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1EC5" w:rsidRPr="00E61EC5" w:rsidRDefault="00E61EC5" w:rsidP="00276F3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1EC5">
        <w:rPr>
          <w:rFonts w:ascii="Times New Roman" w:hAnsi="Times New Roman" w:cs="Times New Roman"/>
          <w:i/>
          <w:sz w:val="24"/>
          <w:szCs w:val="24"/>
        </w:rPr>
        <w:t xml:space="preserve">H. Ricardo </w:t>
      </w:r>
      <w:r w:rsidR="00276F30" w:rsidRPr="00E61EC5">
        <w:rPr>
          <w:rFonts w:ascii="Times New Roman" w:hAnsi="Times New Roman" w:cs="Times New Roman"/>
          <w:i/>
          <w:sz w:val="24"/>
          <w:szCs w:val="24"/>
        </w:rPr>
        <w:t>Ramírez</w:t>
      </w: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0"/>
        <w:gridCol w:w="4996"/>
      </w:tblGrid>
      <w:tr w:rsidR="00E61EC5" w:rsidRPr="00E61EC5" w:rsidTr="00997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EC5" w:rsidRPr="00E61EC5" w:rsidRDefault="00E61EC5" w:rsidP="00E61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5">
              <w:rPr>
                <w:rFonts w:ascii="Times New Roman" w:hAnsi="Times New Roman" w:cs="Times New Roman"/>
                <w:sz w:val="24"/>
                <w:szCs w:val="24"/>
              </w:rPr>
              <w:t xml:space="preserve">Versos de 5º tono, cuerda en la (1843)   </w:t>
            </w:r>
          </w:p>
          <w:p w:rsidR="00E61EC5" w:rsidRPr="00E61EC5" w:rsidRDefault="00E61EC5" w:rsidP="00E61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5">
              <w:rPr>
                <w:rFonts w:ascii="Times New Roman" w:hAnsi="Times New Roman" w:cs="Times New Roman"/>
                <w:sz w:val="24"/>
                <w:szCs w:val="24"/>
              </w:rPr>
              <w:t>(primera ejecución moderna)</w:t>
            </w:r>
            <w:r w:rsidR="00276F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EC5" w:rsidRPr="00E61EC5" w:rsidRDefault="00E61EC5" w:rsidP="00E61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F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61EC5">
              <w:rPr>
                <w:rFonts w:ascii="Times New Roman" w:hAnsi="Times New Roman" w:cs="Times New Roman"/>
                <w:sz w:val="24"/>
                <w:szCs w:val="24"/>
              </w:rPr>
              <w:t xml:space="preserve"> José Antonio Gómez y   Olguín</w:t>
            </w:r>
          </w:p>
          <w:p w:rsidR="00E61EC5" w:rsidRPr="00E61EC5" w:rsidRDefault="00276F30" w:rsidP="00E61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61EC5" w:rsidRPr="00E61EC5">
              <w:rPr>
                <w:rFonts w:ascii="Times New Roman" w:hAnsi="Times New Roman" w:cs="Times New Roman"/>
                <w:sz w:val="24"/>
                <w:szCs w:val="24"/>
              </w:rPr>
              <w:t>(Ciudad de México, 1805-1876)</w:t>
            </w:r>
          </w:p>
        </w:tc>
      </w:tr>
      <w:tr w:rsidR="00E61EC5" w:rsidRPr="00E61EC5" w:rsidTr="0099716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EC5" w:rsidRPr="00E61EC5" w:rsidRDefault="00E61EC5" w:rsidP="00E61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5">
              <w:rPr>
                <w:rFonts w:ascii="Times New Roman" w:hAnsi="Times New Roman" w:cs="Times New Roman"/>
                <w:sz w:val="24"/>
                <w:szCs w:val="24"/>
              </w:rPr>
              <w:t>(Se agradece al musicólogo John G. Lazos el acceso a la partitura)</w:t>
            </w:r>
          </w:p>
        </w:tc>
      </w:tr>
    </w:tbl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D78" w:rsidRDefault="00435D78" w:rsidP="00276F3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1EC5" w:rsidRPr="00E61EC5" w:rsidRDefault="00E61EC5" w:rsidP="00276F3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1EC5">
        <w:rPr>
          <w:rFonts w:ascii="Times New Roman" w:hAnsi="Times New Roman" w:cs="Times New Roman"/>
          <w:i/>
          <w:sz w:val="24"/>
          <w:szCs w:val="24"/>
        </w:rPr>
        <w:t>Laura Angélica Carrasco C.</w:t>
      </w: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35D78" w:rsidRDefault="00435D78" w:rsidP="00E6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EC5">
        <w:rPr>
          <w:rFonts w:ascii="Times New Roman" w:hAnsi="Times New Roman" w:cs="Times New Roman"/>
          <w:sz w:val="24"/>
          <w:szCs w:val="24"/>
        </w:rPr>
        <w:t xml:space="preserve">Dos </w:t>
      </w:r>
      <w:proofErr w:type="spellStart"/>
      <w:r w:rsidRPr="00E61EC5">
        <w:rPr>
          <w:rFonts w:ascii="Times New Roman" w:hAnsi="Times New Roman" w:cs="Times New Roman"/>
          <w:sz w:val="24"/>
          <w:szCs w:val="24"/>
        </w:rPr>
        <w:t>Pangelinguas</w:t>
      </w:r>
      <w:proofErr w:type="spellEnd"/>
      <w:r w:rsidRPr="00E61EC5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E61EC5">
        <w:rPr>
          <w:rFonts w:ascii="Times New Roman" w:hAnsi="Times New Roman" w:cs="Times New Roman"/>
          <w:sz w:val="24"/>
          <w:szCs w:val="24"/>
        </w:rPr>
        <w:t>Ffaut</w:t>
      </w:r>
      <w:proofErr w:type="spellEnd"/>
      <w:r w:rsidRPr="00E61EC5">
        <w:rPr>
          <w:rFonts w:ascii="Times New Roman" w:hAnsi="Times New Roman" w:cs="Times New Roman"/>
          <w:sz w:val="24"/>
          <w:szCs w:val="24"/>
        </w:rPr>
        <w:t> </w:t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="00276F3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61EC5">
        <w:rPr>
          <w:rFonts w:ascii="Times New Roman" w:hAnsi="Times New Roman" w:cs="Times New Roman"/>
          <w:sz w:val="24"/>
          <w:szCs w:val="24"/>
        </w:rPr>
        <w:t>Anónimo hispano</w:t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276F3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1EC5">
        <w:rPr>
          <w:rFonts w:ascii="Times New Roman" w:hAnsi="Times New Roman" w:cs="Times New Roman"/>
          <w:sz w:val="24"/>
          <w:szCs w:val="24"/>
        </w:rPr>
        <w:t>(siglo XVII)</w:t>
      </w: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EC5">
        <w:rPr>
          <w:rFonts w:ascii="Times New Roman" w:hAnsi="Times New Roman" w:cs="Times New Roman"/>
          <w:sz w:val="24"/>
          <w:szCs w:val="24"/>
        </w:rPr>
        <w:t xml:space="preserve">Pasacalles    </w:t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76F3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61EC5">
        <w:rPr>
          <w:rFonts w:ascii="Times New Roman" w:hAnsi="Times New Roman" w:cs="Times New Roman"/>
          <w:sz w:val="24"/>
          <w:szCs w:val="24"/>
        </w:rPr>
        <w:t xml:space="preserve"> Juan </w:t>
      </w:r>
      <w:proofErr w:type="spellStart"/>
      <w:r w:rsidRPr="00E61EC5">
        <w:rPr>
          <w:rFonts w:ascii="Times New Roman" w:hAnsi="Times New Roman" w:cs="Times New Roman"/>
          <w:sz w:val="24"/>
          <w:szCs w:val="24"/>
        </w:rPr>
        <w:t>Cabanilles</w:t>
      </w:r>
      <w:proofErr w:type="spellEnd"/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  <w:t xml:space="preserve">                                  </w:t>
      </w: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EC5">
        <w:rPr>
          <w:rFonts w:ascii="Times New Roman" w:hAnsi="Times New Roman" w:cs="Times New Roman"/>
          <w:sz w:val="24"/>
          <w:szCs w:val="24"/>
        </w:rPr>
        <w:t xml:space="preserve">Dos </w:t>
      </w:r>
      <w:proofErr w:type="spellStart"/>
      <w:r w:rsidRPr="00E61EC5">
        <w:rPr>
          <w:rFonts w:ascii="Times New Roman" w:hAnsi="Times New Roman" w:cs="Times New Roman"/>
          <w:sz w:val="24"/>
          <w:szCs w:val="24"/>
        </w:rPr>
        <w:t>Pangelinguas</w:t>
      </w:r>
      <w:proofErr w:type="spellEnd"/>
      <w:r w:rsidRPr="00E61EC5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E61EC5">
        <w:rPr>
          <w:rFonts w:ascii="Times New Roman" w:hAnsi="Times New Roman" w:cs="Times New Roman"/>
          <w:sz w:val="24"/>
          <w:szCs w:val="24"/>
        </w:rPr>
        <w:t>Dlasolre</w:t>
      </w:r>
      <w:proofErr w:type="spellEnd"/>
      <w:r w:rsidRPr="00E61EC5">
        <w:rPr>
          <w:rFonts w:ascii="Times New Roman" w:hAnsi="Times New Roman" w:cs="Times New Roman"/>
          <w:sz w:val="24"/>
          <w:szCs w:val="24"/>
        </w:rPr>
        <w:t xml:space="preserve"> </w:t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="00276F3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61EC5">
        <w:rPr>
          <w:rFonts w:ascii="Times New Roman" w:hAnsi="Times New Roman" w:cs="Times New Roman"/>
          <w:sz w:val="24"/>
          <w:szCs w:val="24"/>
        </w:rPr>
        <w:t xml:space="preserve">Anónimo hispano </w:t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276F3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1EC5">
        <w:rPr>
          <w:rFonts w:ascii="Times New Roman" w:hAnsi="Times New Roman" w:cs="Times New Roman"/>
          <w:sz w:val="24"/>
          <w:szCs w:val="24"/>
        </w:rPr>
        <w:t>(siglo XVII)</w:t>
      </w: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D78" w:rsidRDefault="00435D78" w:rsidP="00276F3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1EC5" w:rsidRPr="00E61EC5" w:rsidRDefault="00E61EC5" w:rsidP="00276F3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1EC5">
        <w:rPr>
          <w:rFonts w:ascii="Times New Roman" w:hAnsi="Times New Roman" w:cs="Times New Roman"/>
          <w:i/>
          <w:sz w:val="24"/>
          <w:szCs w:val="24"/>
        </w:rPr>
        <w:t>Andrés Cea Galán</w:t>
      </w:r>
    </w:p>
    <w:p w:rsidR="00435D78" w:rsidRDefault="00435D78" w:rsidP="00E61EC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435D78" w:rsidRDefault="00435D78" w:rsidP="00E61EC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435D78" w:rsidRDefault="00435D78" w:rsidP="00E61EC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435D78" w:rsidRDefault="00435D78" w:rsidP="00E61EC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435D78" w:rsidRDefault="00435D78" w:rsidP="00E61EC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435D78" w:rsidRDefault="00435D78" w:rsidP="00E61EC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61EC5">
        <w:rPr>
          <w:rFonts w:ascii="Times New Roman" w:hAnsi="Times New Roman" w:cs="Times New Roman"/>
          <w:iCs/>
          <w:sz w:val="24"/>
          <w:szCs w:val="24"/>
        </w:rPr>
        <w:t xml:space="preserve">Partita </w:t>
      </w:r>
      <w:proofErr w:type="spellStart"/>
      <w:r w:rsidRPr="00E61EC5">
        <w:rPr>
          <w:rFonts w:ascii="Times New Roman" w:hAnsi="Times New Roman" w:cs="Times New Roman"/>
          <w:iCs/>
          <w:sz w:val="24"/>
          <w:szCs w:val="24"/>
        </w:rPr>
        <w:t>sopra</w:t>
      </w:r>
      <w:proofErr w:type="spellEnd"/>
      <w:r w:rsidRPr="00E61EC5">
        <w:rPr>
          <w:rFonts w:ascii="Times New Roman" w:hAnsi="Times New Roman" w:cs="Times New Roman"/>
          <w:iCs/>
          <w:sz w:val="24"/>
          <w:szCs w:val="24"/>
        </w:rPr>
        <w:t xml:space="preserve"> la Aria </w:t>
      </w:r>
      <w:proofErr w:type="spellStart"/>
      <w:r w:rsidRPr="00E61EC5">
        <w:rPr>
          <w:rFonts w:ascii="Times New Roman" w:hAnsi="Times New Roman" w:cs="Times New Roman"/>
          <w:iCs/>
          <w:sz w:val="24"/>
          <w:szCs w:val="24"/>
        </w:rPr>
        <w:t>della</w:t>
      </w:r>
      <w:proofErr w:type="spellEnd"/>
      <w:r w:rsidRPr="00E61E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1EC5">
        <w:rPr>
          <w:rFonts w:ascii="Times New Roman" w:hAnsi="Times New Roman" w:cs="Times New Roman"/>
          <w:iCs/>
          <w:sz w:val="24"/>
          <w:szCs w:val="24"/>
        </w:rPr>
        <w:tab/>
      </w:r>
      <w:r w:rsidRPr="00E61EC5">
        <w:rPr>
          <w:rFonts w:ascii="Times New Roman" w:hAnsi="Times New Roman" w:cs="Times New Roman"/>
          <w:iCs/>
          <w:sz w:val="24"/>
          <w:szCs w:val="24"/>
        </w:rPr>
        <w:tab/>
      </w:r>
      <w:r w:rsidR="00276F30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E61EC5">
        <w:rPr>
          <w:rFonts w:ascii="Times New Roman" w:hAnsi="Times New Roman" w:cs="Times New Roman"/>
          <w:iCs/>
          <w:sz w:val="24"/>
          <w:szCs w:val="24"/>
        </w:rPr>
        <w:tab/>
      </w:r>
      <w:r w:rsidR="00276F3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</w:t>
      </w:r>
      <w:r w:rsidRPr="00E61EC5">
        <w:rPr>
          <w:rFonts w:ascii="Times New Roman" w:hAnsi="Times New Roman" w:cs="Times New Roman"/>
          <w:sz w:val="24"/>
          <w:szCs w:val="24"/>
        </w:rPr>
        <w:t xml:space="preserve">Bernardo </w:t>
      </w:r>
      <w:proofErr w:type="spellStart"/>
      <w:r w:rsidRPr="00E61EC5">
        <w:rPr>
          <w:rFonts w:ascii="Times New Roman" w:hAnsi="Times New Roman" w:cs="Times New Roman"/>
          <w:sz w:val="24"/>
          <w:szCs w:val="24"/>
        </w:rPr>
        <w:t>Pasquini</w:t>
      </w:r>
      <w:proofErr w:type="spellEnd"/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EC5">
        <w:rPr>
          <w:rFonts w:ascii="Times New Roman" w:hAnsi="Times New Roman" w:cs="Times New Roman"/>
          <w:iCs/>
          <w:sz w:val="24"/>
          <w:szCs w:val="24"/>
        </w:rPr>
        <w:t xml:space="preserve">Folia da </w:t>
      </w:r>
      <w:proofErr w:type="spellStart"/>
      <w:r w:rsidRPr="00E61EC5">
        <w:rPr>
          <w:rFonts w:ascii="Times New Roman" w:hAnsi="Times New Roman" w:cs="Times New Roman"/>
          <w:iCs/>
          <w:sz w:val="24"/>
          <w:szCs w:val="24"/>
        </w:rPr>
        <w:t>Espagna</w:t>
      </w:r>
      <w:proofErr w:type="spellEnd"/>
      <w:r w:rsidRPr="00E61EC5">
        <w:rPr>
          <w:rFonts w:ascii="Times New Roman" w:hAnsi="Times New Roman" w:cs="Times New Roman"/>
          <w:sz w:val="24"/>
          <w:szCs w:val="24"/>
        </w:rPr>
        <w:t xml:space="preserve"> </w:t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="00276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61EC5">
        <w:rPr>
          <w:rFonts w:ascii="Times New Roman" w:hAnsi="Times New Roman" w:cs="Times New Roman"/>
          <w:sz w:val="24"/>
          <w:szCs w:val="24"/>
        </w:rPr>
        <w:t>(1637-1710)</w:t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C5">
        <w:rPr>
          <w:rFonts w:ascii="Times New Roman" w:hAnsi="Times New Roman" w:cs="Times New Roman"/>
          <w:iCs/>
          <w:sz w:val="24"/>
          <w:szCs w:val="24"/>
        </w:rPr>
        <w:t>Dic</w:t>
      </w:r>
      <w:proofErr w:type="spellEnd"/>
      <w:r w:rsidRPr="00E61EC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61EC5">
        <w:rPr>
          <w:rFonts w:ascii="Times New Roman" w:hAnsi="Times New Roman" w:cs="Times New Roman"/>
          <w:iCs/>
          <w:sz w:val="24"/>
          <w:szCs w:val="24"/>
        </w:rPr>
        <w:t>nobis</w:t>
      </w:r>
      <w:proofErr w:type="spellEnd"/>
      <w:r w:rsidRPr="00E61EC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61EC5">
        <w:rPr>
          <w:rFonts w:ascii="Times New Roman" w:hAnsi="Times New Roman" w:cs="Times New Roman"/>
          <w:iCs/>
          <w:sz w:val="24"/>
          <w:szCs w:val="24"/>
        </w:rPr>
        <w:t>Maria</w:t>
      </w:r>
      <w:proofErr w:type="spellEnd"/>
      <w:r w:rsidRPr="00E61EC5">
        <w:rPr>
          <w:rFonts w:ascii="Times New Roman" w:hAnsi="Times New Roman" w:cs="Times New Roman"/>
          <w:sz w:val="24"/>
          <w:szCs w:val="24"/>
        </w:rPr>
        <w:t xml:space="preserve"> </w:t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="00276F3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61EC5"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 w:rsidRPr="00E61EC5">
        <w:rPr>
          <w:rFonts w:ascii="Times New Roman" w:hAnsi="Times New Roman" w:cs="Times New Roman"/>
          <w:sz w:val="24"/>
          <w:szCs w:val="24"/>
        </w:rPr>
        <w:t>Cabezon</w:t>
      </w:r>
      <w:proofErr w:type="spellEnd"/>
      <w:r w:rsidRPr="00E61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="00276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61EC5">
        <w:rPr>
          <w:rFonts w:ascii="Times New Roman" w:hAnsi="Times New Roman" w:cs="Times New Roman"/>
          <w:sz w:val="24"/>
          <w:szCs w:val="24"/>
        </w:rPr>
        <w:t>(1510-1566)</w:t>
      </w: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61EC5">
        <w:rPr>
          <w:rFonts w:ascii="Times New Roman" w:hAnsi="Times New Roman" w:cs="Times New Roman"/>
          <w:iCs/>
          <w:sz w:val="24"/>
          <w:szCs w:val="24"/>
        </w:rPr>
        <w:t>La Romanesca</w:t>
      </w:r>
      <w:r w:rsidRPr="00E61EC5">
        <w:rPr>
          <w:rFonts w:ascii="Times New Roman" w:hAnsi="Times New Roman" w:cs="Times New Roman"/>
          <w:sz w:val="24"/>
          <w:szCs w:val="24"/>
        </w:rPr>
        <w:t xml:space="preserve"> </w:t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="00276F3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61EC5">
        <w:rPr>
          <w:rFonts w:ascii="Times New Roman" w:hAnsi="Times New Roman" w:cs="Times New Roman"/>
          <w:sz w:val="24"/>
          <w:szCs w:val="24"/>
        </w:rPr>
        <w:t>Antonio</w:t>
      </w:r>
      <w:proofErr w:type="gramEnd"/>
      <w:r w:rsidRPr="00E61EC5">
        <w:rPr>
          <w:rFonts w:ascii="Times New Roman" w:hAnsi="Times New Roman" w:cs="Times New Roman"/>
          <w:sz w:val="24"/>
          <w:szCs w:val="24"/>
        </w:rPr>
        <w:t xml:space="preserve"> Valente </w:t>
      </w: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="00276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61EC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E61EC5">
        <w:rPr>
          <w:rFonts w:ascii="Times New Roman" w:hAnsi="Times New Roman" w:cs="Times New Roman"/>
          <w:sz w:val="24"/>
          <w:szCs w:val="24"/>
        </w:rPr>
        <w:t>ca</w:t>
      </w:r>
      <w:proofErr w:type="spellEnd"/>
      <w:proofErr w:type="gramEnd"/>
      <w:r w:rsidRPr="00E61EC5">
        <w:rPr>
          <w:rFonts w:ascii="Times New Roman" w:hAnsi="Times New Roman" w:cs="Times New Roman"/>
          <w:sz w:val="24"/>
          <w:szCs w:val="24"/>
        </w:rPr>
        <w:t>. 1530-1580)</w:t>
      </w: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D78" w:rsidRPr="006F7448" w:rsidRDefault="00435D78" w:rsidP="00276F3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1EC5" w:rsidRPr="00E61EC5" w:rsidRDefault="00E61EC5" w:rsidP="00276F3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61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Michael </w:t>
      </w:r>
      <w:proofErr w:type="spellStart"/>
      <w:r w:rsidRPr="00E61EC5">
        <w:rPr>
          <w:rFonts w:ascii="Times New Roman" w:hAnsi="Times New Roman" w:cs="Times New Roman"/>
          <w:i/>
          <w:sz w:val="24"/>
          <w:szCs w:val="24"/>
          <w:lang w:val="en-US"/>
        </w:rPr>
        <w:t>Barone</w:t>
      </w:r>
      <w:proofErr w:type="spellEnd"/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1EC5">
        <w:rPr>
          <w:rFonts w:ascii="Times New Roman" w:hAnsi="Times New Roman" w:cs="Times New Roman"/>
          <w:sz w:val="24"/>
          <w:szCs w:val="24"/>
          <w:lang w:val="en-US"/>
        </w:rPr>
        <w:t>Ricercare</w:t>
      </w:r>
      <w:proofErr w:type="spellEnd"/>
      <w:r w:rsidRPr="00E61EC5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E61EC5">
        <w:rPr>
          <w:rFonts w:ascii="Times New Roman" w:hAnsi="Times New Roman" w:cs="Times New Roman"/>
          <w:sz w:val="24"/>
          <w:szCs w:val="24"/>
          <w:lang w:val="en-US"/>
        </w:rPr>
        <w:t>fa</w:t>
      </w:r>
      <w:proofErr w:type="spellEnd"/>
      <w:r w:rsidRPr="00E61E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61E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61E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61E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6F3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Pr="00E61EC5">
        <w:rPr>
          <w:rFonts w:ascii="Times New Roman" w:hAnsi="Times New Roman" w:cs="Times New Roman"/>
          <w:sz w:val="24"/>
          <w:szCs w:val="24"/>
          <w:lang w:val="en-US"/>
        </w:rPr>
        <w:t xml:space="preserve">Johann Ulrich </w:t>
      </w:r>
      <w:proofErr w:type="spellStart"/>
      <w:r w:rsidRPr="00E61EC5">
        <w:rPr>
          <w:rFonts w:ascii="Times New Roman" w:hAnsi="Times New Roman" w:cs="Times New Roman"/>
          <w:sz w:val="24"/>
          <w:szCs w:val="24"/>
          <w:lang w:val="en-US"/>
        </w:rPr>
        <w:t>Steigleder</w:t>
      </w:r>
      <w:proofErr w:type="spellEnd"/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1E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61E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61E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61E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61E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61E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6F3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E61EC5">
        <w:rPr>
          <w:rFonts w:ascii="Times New Roman" w:hAnsi="Times New Roman" w:cs="Times New Roman"/>
          <w:sz w:val="24"/>
          <w:szCs w:val="24"/>
          <w:lang w:val="en-US"/>
        </w:rPr>
        <w:t>(1593 – 1635)</w:t>
      </w: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61EC5" w:rsidRPr="00E61EC5" w:rsidRDefault="00E61EC5" w:rsidP="006F744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61EC5">
        <w:rPr>
          <w:rFonts w:ascii="Times New Roman" w:hAnsi="Times New Roman" w:cs="Times New Roman"/>
          <w:i/>
          <w:sz w:val="24"/>
          <w:szCs w:val="24"/>
          <w:lang w:val="en-US"/>
        </w:rPr>
        <w:t>Jan Willem Jansen</w:t>
      </w: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35D78" w:rsidRPr="006F7448" w:rsidRDefault="00435D78" w:rsidP="00E61E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EC5">
        <w:rPr>
          <w:rFonts w:ascii="Times New Roman" w:hAnsi="Times New Roman" w:cs="Times New Roman"/>
          <w:sz w:val="24"/>
          <w:szCs w:val="24"/>
        </w:rPr>
        <w:t xml:space="preserve">Obra del Octavo Tono </w:t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="00276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61EC5">
        <w:rPr>
          <w:rFonts w:ascii="Times New Roman" w:hAnsi="Times New Roman" w:cs="Times New Roman"/>
          <w:sz w:val="24"/>
          <w:szCs w:val="24"/>
        </w:rPr>
        <w:t xml:space="preserve">Pablo Bruna  </w:t>
      </w: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="00276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61EC5">
        <w:rPr>
          <w:rFonts w:ascii="Times New Roman" w:hAnsi="Times New Roman" w:cs="Times New Roman"/>
          <w:sz w:val="24"/>
          <w:szCs w:val="24"/>
        </w:rPr>
        <w:t>(1611-1679)</w:t>
      </w: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EC5">
        <w:rPr>
          <w:rFonts w:ascii="Times New Roman" w:hAnsi="Times New Roman" w:cs="Times New Roman"/>
          <w:sz w:val="24"/>
          <w:szCs w:val="24"/>
        </w:rPr>
        <w:t>Variaciones sobre "</w:t>
      </w:r>
      <w:proofErr w:type="spellStart"/>
      <w:r w:rsidRPr="00E61EC5">
        <w:rPr>
          <w:rFonts w:ascii="Times New Roman" w:hAnsi="Times New Roman" w:cs="Times New Roman"/>
          <w:sz w:val="24"/>
          <w:szCs w:val="24"/>
        </w:rPr>
        <w:t>Frisch</w:t>
      </w:r>
      <w:proofErr w:type="spellEnd"/>
      <w:r w:rsidRPr="00E6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C5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E61EC5">
        <w:rPr>
          <w:rFonts w:ascii="Times New Roman" w:hAnsi="Times New Roman" w:cs="Times New Roman"/>
          <w:sz w:val="24"/>
          <w:szCs w:val="24"/>
        </w:rPr>
        <w:t>...”</w:t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="00276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61EC5">
        <w:rPr>
          <w:rFonts w:ascii="Times New Roman" w:hAnsi="Times New Roman" w:cs="Times New Roman"/>
          <w:sz w:val="24"/>
          <w:szCs w:val="24"/>
        </w:rPr>
        <w:t xml:space="preserve">Hugo </w:t>
      </w:r>
      <w:proofErr w:type="spellStart"/>
      <w:r w:rsidRPr="00E61EC5">
        <w:rPr>
          <w:rFonts w:ascii="Times New Roman" w:hAnsi="Times New Roman" w:cs="Times New Roman"/>
          <w:sz w:val="24"/>
          <w:szCs w:val="24"/>
        </w:rPr>
        <w:t>Distler</w:t>
      </w:r>
      <w:proofErr w:type="spellEnd"/>
      <w:r w:rsidRPr="00E61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EC5">
        <w:rPr>
          <w:rFonts w:ascii="Times New Roman" w:hAnsi="Times New Roman" w:cs="Times New Roman"/>
          <w:sz w:val="24"/>
          <w:szCs w:val="24"/>
        </w:rPr>
        <w:t xml:space="preserve">(“Refresca…”) </w:t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="00276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61EC5">
        <w:rPr>
          <w:rFonts w:ascii="Times New Roman" w:hAnsi="Times New Roman" w:cs="Times New Roman"/>
          <w:sz w:val="24"/>
          <w:szCs w:val="24"/>
        </w:rPr>
        <w:t>(1908 – 1942</w:t>
      </w:r>
      <w:r w:rsidR="00276F30">
        <w:rPr>
          <w:rFonts w:ascii="Times New Roman" w:hAnsi="Times New Roman" w:cs="Times New Roman"/>
          <w:sz w:val="24"/>
          <w:szCs w:val="24"/>
        </w:rPr>
        <w:t>)</w:t>
      </w: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1EC5">
        <w:rPr>
          <w:rFonts w:ascii="Times New Roman" w:hAnsi="Times New Roman" w:cs="Times New Roman"/>
          <w:sz w:val="24"/>
          <w:szCs w:val="24"/>
        </w:rPr>
        <w:t>Dreissig</w:t>
      </w:r>
      <w:proofErr w:type="spellEnd"/>
      <w:r w:rsidRPr="00E6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C5">
        <w:rPr>
          <w:rFonts w:ascii="Times New Roman" w:hAnsi="Times New Roman" w:cs="Times New Roman"/>
          <w:sz w:val="24"/>
          <w:szCs w:val="24"/>
        </w:rPr>
        <w:t>Spielstücke</w:t>
      </w:r>
      <w:proofErr w:type="spellEnd"/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</w:r>
      <w:r w:rsidRPr="00E61EC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EC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1EC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61EC5">
        <w:rPr>
          <w:rFonts w:ascii="Times New Roman" w:hAnsi="Times New Roman" w:cs="Times New Roman"/>
          <w:sz w:val="24"/>
          <w:szCs w:val="24"/>
        </w:rPr>
        <w:t xml:space="preserve"> Treinta piezas de juego)</w:t>
      </w:r>
    </w:p>
    <w:p w:rsidR="00E61EC5" w:rsidRPr="00E61EC5" w:rsidRDefault="00E61EC5" w:rsidP="00E6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D78" w:rsidRPr="006F7448" w:rsidRDefault="00435D78" w:rsidP="00276F3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2EA8" w:rsidRPr="00E61EC5" w:rsidRDefault="00E61EC5" w:rsidP="00276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1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David </w:t>
      </w:r>
      <w:proofErr w:type="spellStart"/>
      <w:r w:rsidRPr="00E61EC5">
        <w:rPr>
          <w:rFonts w:ascii="Times New Roman" w:hAnsi="Times New Roman" w:cs="Times New Roman"/>
          <w:i/>
          <w:sz w:val="24"/>
          <w:szCs w:val="24"/>
          <w:lang w:val="en-US"/>
        </w:rPr>
        <w:t>Furniss</w:t>
      </w:r>
      <w:proofErr w:type="spellEnd"/>
    </w:p>
    <w:sectPr w:rsidR="00C82EA8" w:rsidRPr="00E61EC5" w:rsidSect="00435D78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61EC5"/>
    <w:rsid w:val="00041E45"/>
    <w:rsid w:val="00276F30"/>
    <w:rsid w:val="003252B3"/>
    <w:rsid w:val="00435D78"/>
    <w:rsid w:val="00490CC5"/>
    <w:rsid w:val="004C32B2"/>
    <w:rsid w:val="00610FA5"/>
    <w:rsid w:val="006F7448"/>
    <w:rsid w:val="00820342"/>
    <w:rsid w:val="00AD0D9E"/>
    <w:rsid w:val="00AF49E4"/>
    <w:rsid w:val="00BF6804"/>
    <w:rsid w:val="00C45D45"/>
    <w:rsid w:val="00C55C49"/>
    <w:rsid w:val="00C82EA8"/>
    <w:rsid w:val="00CF332C"/>
    <w:rsid w:val="00D92D7B"/>
    <w:rsid w:val="00E52260"/>
    <w:rsid w:val="00E61EC5"/>
    <w:rsid w:val="00E7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C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3</cp:revision>
  <dcterms:created xsi:type="dcterms:W3CDTF">2018-06-11T19:51:00Z</dcterms:created>
  <dcterms:modified xsi:type="dcterms:W3CDTF">2018-06-11T20:20:00Z</dcterms:modified>
</cp:coreProperties>
</file>